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3DB" w:rsidRPr="00FE05B6" w:rsidRDefault="003123DB" w:rsidP="003123DB">
      <w:pPr>
        <w:pStyle w:val="2"/>
        <w:ind w:firstLine="360"/>
        <w:jc w:val="left"/>
        <w:rPr>
          <w:rFonts w:ascii="Times New Roman" w:hAnsi="Times New Roman" w:cs="Times New Roman"/>
          <w:sz w:val="28"/>
          <w:szCs w:val="28"/>
          <w:lang w:val="kk-KZ"/>
        </w:rPr>
      </w:pPr>
      <w:proofErr w:type="gramStart"/>
      <w:r w:rsidRPr="00F13C21">
        <w:rPr>
          <w:rFonts w:ascii="Times New Roman" w:hAnsi="Times New Roman" w:cs="Times New Roman"/>
          <w:sz w:val="28"/>
          <w:szCs w:val="28"/>
        </w:rPr>
        <w:t>П</w:t>
      </w:r>
      <w:proofErr w:type="gramEnd"/>
      <w:r w:rsidRPr="00F13C21">
        <w:rPr>
          <w:rFonts w:ascii="Times New Roman" w:hAnsi="Times New Roman" w:cs="Times New Roman"/>
          <w:sz w:val="28"/>
          <w:szCs w:val="28"/>
        </w:rPr>
        <w:t xml:space="preserve">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3123DB" w:rsidRPr="0017088F" w:rsidRDefault="003123DB" w:rsidP="003123DB">
      <w:pPr>
        <w:jc w:val="both"/>
        <w:rPr>
          <w:b/>
          <w:bCs/>
          <w:sz w:val="28"/>
          <w:szCs w:val="28"/>
        </w:rPr>
      </w:pPr>
      <w:r>
        <w:rPr>
          <w:b/>
          <w:bCs/>
          <w:sz w:val="28"/>
          <w:szCs w:val="28"/>
          <w:lang w:val="kk-KZ"/>
        </w:rPr>
        <w:t xml:space="preserve">    </w:t>
      </w:r>
    </w:p>
    <w:p w:rsidR="003123DB" w:rsidRPr="0017088F" w:rsidRDefault="003123DB" w:rsidP="003123DB">
      <w:pPr>
        <w:jc w:val="right"/>
      </w:pPr>
      <w:r>
        <w:rPr>
          <w:b/>
          <w:sz w:val="28"/>
          <w:szCs w:val="28"/>
          <w:lang w:val="kk-KZ"/>
        </w:rPr>
        <w:t>№</w:t>
      </w:r>
      <w:r w:rsidRPr="0017088F">
        <w:rPr>
          <w:b/>
          <w:sz w:val="28"/>
          <w:szCs w:val="28"/>
        </w:rPr>
        <w:t>9</w:t>
      </w:r>
      <w:r>
        <w:rPr>
          <w:b/>
          <w:sz w:val="28"/>
          <w:szCs w:val="28"/>
          <w:lang w:val="kk-KZ"/>
        </w:rPr>
        <w:t>-дәріс</w:t>
      </w:r>
      <w:r>
        <w:rPr>
          <w:lang w:val="kk-KZ"/>
        </w:rPr>
        <w:t xml:space="preserve">   </w:t>
      </w:r>
    </w:p>
    <w:p w:rsidR="003123DB" w:rsidRPr="0017088F" w:rsidRDefault="003123DB" w:rsidP="003123DB">
      <w:pPr>
        <w:pStyle w:val="a3"/>
        <w:jc w:val="both"/>
        <w:rPr>
          <w:b w:val="0"/>
          <w:iCs/>
          <w:szCs w:val="28"/>
          <w:lang w:val="ru-RU"/>
        </w:rPr>
      </w:pPr>
    </w:p>
    <w:p w:rsidR="003123DB" w:rsidRDefault="003123DB" w:rsidP="003123DB">
      <w:pPr>
        <w:jc w:val="center"/>
        <w:rPr>
          <w:b/>
          <w:bCs/>
          <w:color w:val="000000"/>
          <w:sz w:val="32"/>
          <w:szCs w:val="32"/>
          <w:lang w:val="kk-KZ"/>
        </w:rPr>
      </w:pPr>
      <w:r w:rsidRPr="0017088F">
        <w:rPr>
          <w:b/>
          <w:bCs/>
          <w:color w:val="000000"/>
          <w:sz w:val="32"/>
          <w:szCs w:val="32"/>
          <w:lang w:val="kk-KZ"/>
        </w:rPr>
        <w:t xml:space="preserve">Журналистің сұхбат алу әдебі және құжаттармен </w:t>
      </w:r>
    </w:p>
    <w:p w:rsidR="003123DB" w:rsidRPr="0017088F" w:rsidRDefault="003123DB" w:rsidP="003123DB">
      <w:pPr>
        <w:jc w:val="center"/>
        <w:rPr>
          <w:b/>
          <w:bCs/>
          <w:sz w:val="32"/>
          <w:szCs w:val="32"/>
          <w:lang w:val="kk-KZ"/>
        </w:rPr>
      </w:pPr>
      <w:r w:rsidRPr="0017088F">
        <w:rPr>
          <w:b/>
          <w:bCs/>
          <w:color w:val="000000"/>
          <w:sz w:val="32"/>
          <w:szCs w:val="32"/>
          <w:lang w:val="kk-KZ"/>
        </w:rPr>
        <w:t>жұмыс істеу тәртібі</w:t>
      </w:r>
    </w:p>
    <w:p w:rsidR="003123DB" w:rsidRPr="0017088F" w:rsidRDefault="003123DB" w:rsidP="003123DB">
      <w:pPr>
        <w:jc w:val="both"/>
        <w:rPr>
          <w:sz w:val="28"/>
          <w:szCs w:val="28"/>
          <w:lang w:val="kk-KZ"/>
        </w:rPr>
      </w:pPr>
    </w:p>
    <w:p w:rsidR="003123DB" w:rsidRPr="003123DB" w:rsidRDefault="003123DB" w:rsidP="003123DB">
      <w:pPr>
        <w:autoSpaceDE w:val="0"/>
        <w:autoSpaceDN w:val="0"/>
        <w:ind w:firstLine="708"/>
        <w:jc w:val="both"/>
        <w:rPr>
          <w:rFonts w:ascii="Kz Times New Roman" w:hAnsi="Kz Times New Roman"/>
          <w:sz w:val="28"/>
          <w:szCs w:val="28"/>
          <w:lang w:val="kk-KZ"/>
        </w:rPr>
      </w:pPr>
      <w:r w:rsidRPr="003123DB">
        <w:rPr>
          <w:rFonts w:ascii="Kz Times New Roman" w:hAnsi="Kz Times New Roman"/>
          <w:sz w:val="28"/>
          <w:szCs w:val="28"/>
          <w:lang w:val="kk-KZ"/>
        </w:rPr>
        <w:t>Журналистің сұхбат алушыға берер сұрақтарының негіздері біріншіден, әңімелесуші адамының білімін тексеріп алу (мәселен, газеттегі материалды оқыдыңыз ба?); екіншіден, қамтылған мәселе төңірегіндегі ой-пікірін білу; үшіншіден,  алынған мәліметтерді, фактіні нақтылап алу. Қойылатын сұрақтар: ашық немесе жабық; өзіндік немесе  бөгделік; тура немесе кері т.б. болып келеді. Сұхбат алу үшін журналист алдына келіп отырған адам туралы біраз деректерден хабардар болуы керек; пікірлері нәтиже берерліктей болуы тиіс; сұхбат алушыға бірден сұрақ қоймай, мәселен, жұмыс кабинетіндегі бір мүсінге, картинаға т.б. қатысты сұрақтан бастау; әңгімелесу барысында өзін еркін ұстау, оңай сұрақтар қою арқылы серпілтіп алу; келесі кезектегі қиын сұрақтарға дайындалып отыру.</w:t>
      </w:r>
    </w:p>
    <w:p w:rsidR="003123DB" w:rsidRPr="003123DB" w:rsidRDefault="003123DB" w:rsidP="003123DB">
      <w:pPr>
        <w:autoSpaceDE w:val="0"/>
        <w:autoSpaceDN w:val="0"/>
        <w:jc w:val="both"/>
        <w:rPr>
          <w:rFonts w:ascii="Kz Times New Roman" w:hAnsi="Kz Times New Roman"/>
          <w:sz w:val="28"/>
          <w:szCs w:val="28"/>
          <w:lang w:val="kk-KZ"/>
        </w:rPr>
      </w:pPr>
      <w:r w:rsidRPr="003123DB">
        <w:rPr>
          <w:rFonts w:ascii="Kz Times New Roman" w:hAnsi="Kz Times New Roman"/>
          <w:sz w:val="28"/>
          <w:szCs w:val="28"/>
          <w:lang w:val="kk-KZ"/>
        </w:rPr>
        <w:t xml:space="preserve">     </w:t>
      </w:r>
      <w:r w:rsidRPr="003123DB">
        <w:rPr>
          <w:rFonts w:ascii="Kz Times New Roman" w:hAnsi="Kz Times New Roman"/>
          <w:sz w:val="28"/>
          <w:szCs w:val="28"/>
          <w:lang w:val="kk-KZ"/>
        </w:rPr>
        <w:tab/>
        <w:t xml:space="preserve"> Журналист В.Аграновский өзінің “Ради единного слова” атты кітабында (1978): 1) Кәсіби журналист ең алдымен, әңгімелесуші адамның ойын білу мақсатында, содан кейін ғана сұрақтарға жауап алу мақсатында бару керек. 2) Әңгіме қызықты болу үшін немесе алынған сұхбат өз жемісін берсін десеңіз, журналист сұрақты міндетті түрде қою керек деген ұғымда емес, еркін түрде, еркін мақсатта қою керек. 3) Журналист әңгімелесушіні сабырмен, мұқият тыңдай білуі керек. Осы тұста журналиске қажетті бірнеше белгілерді айтуға болады: а) дөрекі сұрақтар қоймау керек; ә) айтушының сөйлеуіне мүмкіндік беру керек;  б) үндемей тыңдауға үйрену; в) түсінбеген жағдайда сұрақты қайталау керек.</w:t>
      </w:r>
    </w:p>
    <w:p w:rsidR="003123DB" w:rsidRPr="003123DB" w:rsidRDefault="003123DB" w:rsidP="003123DB">
      <w:pPr>
        <w:autoSpaceDE w:val="0"/>
        <w:autoSpaceDN w:val="0"/>
        <w:jc w:val="both"/>
        <w:rPr>
          <w:rFonts w:ascii="Kz Times New Roman" w:hAnsi="Kz Times New Roman"/>
          <w:sz w:val="28"/>
          <w:szCs w:val="28"/>
          <w:lang w:val="kk-KZ"/>
        </w:rPr>
      </w:pPr>
      <w:r w:rsidRPr="003123DB">
        <w:rPr>
          <w:sz w:val="28"/>
          <w:szCs w:val="28"/>
          <w:lang w:val="kk-KZ"/>
        </w:rPr>
        <w:t xml:space="preserve">     </w:t>
      </w:r>
      <w:r w:rsidRPr="003123DB">
        <w:rPr>
          <w:rFonts w:ascii="Kz Times New Roman" w:hAnsi="Kz Times New Roman"/>
          <w:sz w:val="28"/>
          <w:szCs w:val="28"/>
          <w:lang w:val="kk-KZ"/>
        </w:rPr>
        <w:t xml:space="preserve">Журналистің сұрақтары: а) түсінікті әрі қысқа болуы шарт; </w:t>
      </w:r>
    </w:p>
    <w:p w:rsidR="003123DB" w:rsidRPr="003123DB" w:rsidRDefault="003123DB" w:rsidP="003123DB">
      <w:pPr>
        <w:autoSpaceDE w:val="0"/>
        <w:autoSpaceDN w:val="0"/>
        <w:jc w:val="both"/>
        <w:rPr>
          <w:rFonts w:ascii="Kz Times New Roman" w:hAnsi="Kz Times New Roman"/>
          <w:sz w:val="28"/>
          <w:szCs w:val="28"/>
          <w:lang w:val="kk-KZ"/>
        </w:rPr>
      </w:pPr>
      <w:r w:rsidRPr="003123DB">
        <w:rPr>
          <w:rFonts w:ascii="Kz Times New Roman" w:hAnsi="Kz Times New Roman"/>
          <w:sz w:val="28"/>
          <w:szCs w:val="28"/>
          <w:lang w:val="kk-KZ"/>
        </w:rPr>
        <w:t>ә) күрделі жауап беруге міндеттемеу керек, кейде “иә”, “жоқ” жауаптарына да қанағаттануы керек;</w:t>
      </w:r>
    </w:p>
    <w:p w:rsidR="003123DB" w:rsidRPr="003123DB" w:rsidRDefault="003123DB" w:rsidP="003123DB">
      <w:pPr>
        <w:autoSpaceDE w:val="0"/>
        <w:autoSpaceDN w:val="0"/>
        <w:jc w:val="both"/>
        <w:rPr>
          <w:rFonts w:ascii="Kz Times New Roman" w:hAnsi="Kz Times New Roman"/>
          <w:sz w:val="28"/>
          <w:szCs w:val="28"/>
          <w:lang w:val="ru-MO"/>
        </w:rPr>
      </w:pPr>
      <w:r w:rsidRPr="003123DB">
        <w:rPr>
          <w:rFonts w:ascii="Kz Times New Roman" w:hAnsi="Kz Times New Roman"/>
          <w:sz w:val="28"/>
          <w:szCs w:val="28"/>
          <w:lang w:val="kk-KZ"/>
        </w:rPr>
        <w:tab/>
      </w:r>
      <w:r w:rsidRPr="003123DB">
        <w:rPr>
          <w:rFonts w:ascii="Kz Times New Roman" w:hAnsi="Kz Times New Roman"/>
          <w:sz w:val="28"/>
          <w:szCs w:val="28"/>
          <w:lang w:val="ru-MO"/>
        </w:rPr>
        <w:t>Журналистің міне</w:t>
      </w:r>
      <w:proofErr w:type="gramStart"/>
      <w:r w:rsidRPr="003123DB">
        <w:rPr>
          <w:rFonts w:ascii="Kz Times New Roman" w:hAnsi="Kz Times New Roman"/>
          <w:sz w:val="28"/>
          <w:szCs w:val="28"/>
          <w:lang w:val="ru-MO"/>
        </w:rPr>
        <w:t>з-</w:t>
      </w:r>
      <w:proofErr w:type="gramEnd"/>
      <w:r w:rsidRPr="003123DB">
        <w:rPr>
          <w:rFonts w:ascii="Kz Times New Roman" w:hAnsi="Kz Times New Roman"/>
          <w:sz w:val="28"/>
          <w:szCs w:val="28"/>
          <w:lang w:val="ru-MO"/>
        </w:rPr>
        <w:t>құлқы:</w:t>
      </w:r>
    </w:p>
    <w:p w:rsidR="003123DB" w:rsidRPr="003123DB" w:rsidRDefault="003123DB" w:rsidP="003123DB">
      <w:pPr>
        <w:numPr>
          <w:ilvl w:val="0"/>
          <w:numId w:val="1"/>
        </w:numPr>
        <w:autoSpaceDE w:val="0"/>
        <w:autoSpaceDN w:val="0"/>
        <w:jc w:val="both"/>
        <w:rPr>
          <w:rFonts w:ascii="Kz Times New Roman" w:hAnsi="Kz Times New Roman"/>
          <w:sz w:val="28"/>
          <w:szCs w:val="28"/>
          <w:lang w:val="ru-MO"/>
        </w:rPr>
      </w:pPr>
      <w:r w:rsidRPr="003123DB">
        <w:rPr>
          <w:rFonts w:ascii="Kz Times New Roman" w:hAnsi="Kz Times New Roman"/>
          <w:sz w:val="28"/>
          <w:szCs w:val="28"/>
          <w:lang w:val="ru-MO"/>
        </w:rPr>
        <w:t>азаматтық-қоғамдық тұ</w:t>
      </w:r>
      <w:proofErr w:type="gramStart"/>
      <w:r w:rsidRPr="003123DB">
        <w:rPr>
          <w:rFonts w:ascii="Kz Times New Roman" w:hAnsi="Kz Times New Roman"/>
          <w:sz w:val="28"/>
          <w:szCs w:val="28"/>
          <w:lang w:val="ru-MO"/>
        </w:rPr>
        <w:t>р</w:t>
      </w:r>
      <w:proofErr w:type="gramEnd"/>
      <w:r w:rsidRPr="003123DB">
        <w:rPr>
          <w:rFonts w:ascii="Kz Times New Roman" w:hAnsi="Kz Times New Roman"/>
          <w:sz w:val="28"/>
          <w:szCs w:val="28"/>
          <w:lang w:val="ru-MO"/>
        </w:rPr>
        <w:t xml:space="preserve">ғыда (қоғамдық </w:t>
      </w:r>
      <w:proofErr w:type="spellStart"/>
      <w:r w:rsidRPr="003123DB">
        <w:rPr>
          <w:rFonts w:ascii="Kz Times New Roman" w:hAnsi="Kz Times New Roman"/>
          <w:sz w:val="28"/>
          <w:szCs w:val="28"/>
          <w:lang w:val="ru-MO"/>
        </w:rPr>
        <w:t>жауапкершілікті</w:t>
      </w:r>
      <w:proofErr w:type="spellEnd"/>
      <w:r w:rsidRPr="003123DB">
        <w:rPr>
          <w:rFonts w:ascii="Kz Times New Roman" w:hAnsi="Kz Times New Roman"/>
          <w:sz w:val="28"/>
          <w:szCs w:val="28"/>
          <w:lang w:val="ru-MO"/>
        </w:rPr>
        <w:t xml:space="preserve"> </w:t>
      </w:r>
      <w:proofErr w:type="spellStart"/>
      <w:r w:rsidRPr="003123DB">
        <w:rPr>
          <w:rFonts w:ascii="Kz Times New Roman" w:hAnsi="Kz Times New Roman"/>
          <w:sz w:val="28"/>
          <w:szCs w:val="28"/>
          <w:lang w:val="ru-MO"/>
        </w:rPr>
        <w:t>сезіну</w:t>
      </w:r>
      <w:proofErr w:type="spellEnd"/>
      <w:r w:rsidRPr="003123DB">
        <w:rPr>
          <w:rFonts w:ascii="Kz Times New Roman" w:hAnsi="Kz Times New Roman"/>
          <w:sz w:val="28"/>
          <w:szCs w:val="28"/>
          <w:lang w:val="ru-MO"/>
        </w:rPr>
        <w:t>, бағалайтын тұста шындықты көрсету);</w:t>
      </w:r>
    </w:p>
    <w:p w:rsidR="003123DB" w:rsidRPr="003123DB" w:rsidRDefault="003123DB" w:rsidP="003123DB">
      <w:pPr>
        <w:numPr>
          <w:ilvl w:val="0"/>
          <w:numId w:val="1"/>
        </w:numPr>
        <w:autoSpaceDE w:val="0"/>
        <w:autoSpaceDN w:val="0"/>
        <w:jc w:val="both"/>
        <w:rPr>
          <w:rFonts w:ascii="Kz Times New Roman" w:hAnsi="Kz Times New Roman"/>
          <w:sz w:val="28"/>
          <w:szCs w:val="28"/>
          <w:lang w:val="ru-MO"/>
        </w:rPr>
      </w:pPr>
      <w:r w:rsidRPr="003123DB">
        <w:rPr>
          <w:rFonts w:ascii="Kz Times New Roman" w:hAnsi="Kz Times New Roman"/>
          <w:sz w:val="28"/>
          <w:szCs w:val="28"/>
          <w:lang w:val="ru-MO"/>
        </w:rPr>
        <w:t>этикалы</w:t>
      </w:r>
      <w:proofErr w:type="gramStart"/>
      <w:r w:rsidRPr="003123DB">
        <w:rPr>
          <w:rFonts w:ascii="Kz Times New Roman" w:hAnsi="Kz Times New Roman"/>
          <w:sz w:val="28"/>
          <w:szCs w:val="28"/>
          <w:lang w:val="ru-MO"/>
        </w:rPr>
        <w:t>қ-</w:t>
      </w:r>
      <w:proofErr w:type="gramEnd"/>
      <w:r w:rsidRPr="003123DB">
        <w:rPr>
          <w:rFonts w:ascii="Kz Times New Roman" w:hAnsi="Kz Times New Roman"/>
          <w:sz w:val="28"/>
          <w:szCs w:val="28"/>
          <w:lang w:val="ru-MO"/>
        </w:rPr>
        <w:t>моральдық (</w:t>
      </w:r>
      <w:proofErr w:type="spellStart"/>
      <w:r w:rsidRPr="003123DB">
        <w:rPr>
          <w:rFonts w:ascii="Kz Times New Roman" w:hAnsi="Kz Times New Roman"/>
          <w:sz w:val="28"/>
          <w:szCs w:val="28"/>
          <w:lang w:val="ru-MO"/>
        </w:rPr>
        <w:t>шыншыл</w:t>
      </w:r>
      <w:proofErr w:type="spellEnd"/>
      <w:r w:rsidRPr="003123DB">
        <w:rPr>
          <w:rFonts w:ascii="Kz Times New Roman" w:hAnsi="Kz Times New Roman"/>
          <w:sz w:val="28"/>
          <w:szCs w:val="28"/>
          <w:lang w:val="ru-MO"/>
        </w:rPr>
        <w:t xml:space="preserve">, </w:t>
      </w:r>
      <w:proofErr w:type="spellStart"/>
      <w:r w:rsidRPr="003123DB">
        <w:rPr>
          <w:rFonts w:ascii="Kz Times New Roman" w:hAnsi="Kz Times New Roman"/>
          <w:sz w:val="28"/>
          <w:szCs w:val="28"/>
          <w:lang w:val="ru-MO"/>
        </w:rPr>
        <w:t>байсалды</w:t>
      </w:r>
      <w:proofErr w:type="spellEnd"/>
      <w:r w:rsidRPr="003123DB">
        <w:rPr>
          <w:rFonts w:ascii="Kz Times New Roman" w:hAnsi="Kz Times New Roman"/>
          <w:sz w:val="28"/>
          <w:szCs w:val="28"/>
          <w:lang w:val="ru-MO"/>
        </w:rPr>
        <w:t>, ашық болу);</w:t>
      </w:r>
    </w:p>
    <w:p w:rsidR="003123DB" w:rsidRPr="003123DB" w:rsidRDefault="003123DB" w:rsidP="003123DB">
      <w:pPr>
        <w:numPr>
          <w:ilvl w:val="0"/>
          <w:numId w:val="1"/>
        </w:numPr>
        <w:autoSpaceDE w:val="0"/>
        <w:autoSpaceDN w:val="0"/>
        <w:jc w:val="both"/>
        <w:rPr>
          <w:rFonts w:ascii="Kz Times New Roman" w:hAnsi="Kz Times New Roman"/>
          <w:sz w:val="28"/>
          <w:szCs w:val="28"/>
          <w:lang w:val="ru-MO"/>
        </w:rPr>
      </w:pPr>
      <w:r w:rsidRPr="003123DB">
        <w:rPr>
          <w:rFonts w:ascii="Kz Times New Roman" w:hAnsi="Kz Times New Roman"/>
          <w:sz w:val="28"/>
          <w:szCs w:val="28"/>
          <w:lang w:val="ru-MO"/>
        </w:rPr>
        <w:t xml:space="preserve">жан-жақты маманданған (әдеби қабілетті, физикалық, логикалық жұмыстарды қатар атқара </w:t>
      </w:r>
      <w:proofErr w:type="spellStart"/>
      <w:r w:rsidRPr="003123DB">
        <w:rPr>
          <w:rFonts w:ascii="Kz Times New Roman" w:hAnsi="Kz Times New Roman"/>
          <w:sz w:val="28"/>
          <w:szCs w:val="28"/>
          <w:lang w:val="ru-MO"/>
        </w:rPr>
        <w:t>білу</w:t>
      </w:r>
      <w:proofErr w:type="spellEnd"/>
      <w:r w:rsidRPr="003123DB">
        <w:rPr>
          <w:rFonts w:ascii="Kz Times New Roman" w:hAnsi="Kz Times New Roman"/>
          <w:sz w:val="28"/>
          <w:szCs w:val="28"/>
          <w:lang w:val="ru-MO"/>
        </w:rPr>
        <w:t>);</w:t>
      </w:r>
    </w:p>
    <w:p w:rsidR="003123DB" w:rsidRPr="003123DB" w:rsidRDefault="003123DB" w:rsidP="003123DB">
      <w:pPr>
        <w:numPr>
          <w:ilvl w:val="0"/>
          <w:numId w:val="1"/>
        </w:numPr>
        <w:autoSpaceDE w:val="0"/>
        <w:autoSpaceDN w:val="0"/>
        <w:jc w:val="both"/>
        <w:rPr>
          <w:sz w:val="28"/>
          <w:szCs w:val="28"/>
          <w:lang w:val="ru-MO"/>
        </w:rPr>
      </w:pPr>
      <w:r w:rsidRPr="003123DB">
        <w:rPr>
          <w:rFonts w:ascii="Kz Times New Roman" w:hAnsi="Kz Times New Roman"/>
          <w:sz w:val="28"/>
          <w:szCs w:val="28"/>
          <w:lang w:val="ru-MO"/>
        </w:rPr>
        <w:t>психологиялық (</w:t>
      </w:r>
      <w:proofErr w:type="spellStart"/>
      <w:r w:rsidRPr="003123DB">
        <w:rPr>
          <w:rFonts w:ascii="Kz Times New Roman" w:hAnsi="Kz Times New Roman"/>
          <w:sz w:val="28"/>
          <w:szCs w:val="28"/>
          <w:lang w:val="ru-MO"/>
        </w:rPr>
        <w:t>есте</w:t>
      </w:r>
      <w:proofErr w:type="spellEnd"/>
      <w:r w:rsidRPr="003123DB">
        <w:rPr>
          <w:rFonts w:ascii="Kz Times New Roman" w:hAnsi="Kz Times New Roman"/>
          <w:sz w:val="28"/>
          <w:szCs w:val="28"/>
          <w:lang w:val="ru-MO"/>
        </w:rPr>
        <w:t xml:space="preserve"> сақтай </w:t>
      </w:r>
      <w:proofErr w:type="spellStart"/>
      <w:r w:rsidRPr="003123DB">
        <w:rPr>
          <w:rFonts w:ascii="Kz Times New Roman" w:hAnsi="Kz Times New Roman"/>
          <w:sz w:val="28"/>
          <w:szCs w:val="28"/>
          <w:lang w:val="ru-MO"/>
        </w:rPr>
        <w:t>білу</w:t>
      </w:r>
      <w:proofErr w:type="spellEnd"/>
      <w:r w:rsidRPr="003123DB">
        <w:rPr>
          <w:rFonts w:ascii="Kz Times New Roman" w:hAnsi="Kz Times New Roman"/>
          <w:sz w:val="28"/>
          <w:szCs w:val="28"/>
          <w:lang w:val="ru-MO"/>
        </w:rPr>
        <w:t xml:space="preserve">, </w:t>
      </w:r>
      <w:proofErr w:type="spellStart"/>
      <w:r w:rsidRPr="003123DB">
        <w:rPr>
          <w:rFonts w:ascii="Kz Times New Roman" w:hAnsi="Kz Times New Roman"/>
          <w:sz w:val="28"/>
          <w:szCs w:val="28"/>
          <w:lang w:val="ru-MO"/>
        </w:rPr>
        <w:t>ойлау</w:t>
      </w:r>
      <w:proofErr w:type="spellEnd"/>
      <w:r w:rsidRPr="003123DB">
        <w:rPr>
          <w:rFonts w:ascii="Kz Times New Roman" w:hAnsi="Kz Times New Roman"/>
          <w:sz w:val="28"/>
          <w:szCs w:val="28"/>
          <w:lang w:val="ru-MO"/>
        </w:rPr>
        <w:t>, мінезі</w:t>
      </w:r>
      <w:proofErr w:type="gramStart"/>
      <w:r w:rsidRPr="003123DB">
        <w:rPr>
          <w:rFonts w:ascii="Kz Times New Roman" w:hAnsi="Kz Times New Roman"/>
          <w:sz w:val="28"/>
          <w:szCs w:val="28"/>
          <w:lang w:val="ru-MO"/>
        </w:rPr>
        <w:t>нің орны</w:t>
      </w:r>
      <w:proofErr w:type="gramEnd"/>
      <w:r w:rsidRPr="003123DB">
        <w:rPr>
          <w:rFonts w:ascii="Kz Times New Roman" w:hAnsi="Kz Times New Roman"/>
          <w:sz w:val="28"/>
          <w:szCs w:val="28"/>
          <w:lang w:val="ru-MO"/>
        </w:rPr>
        <w:t>қтылығы).</w:t>
      </w:r>
    </w:p>
    <w:p w:rsidR="003123DB" w:rsidRPr="003123DB" w:rsidRDefault="003123DB" w:rsidP="003123DB">
      <w:pPr>
        <w:autoSpaceDE w:val="0"/>
        <w:autoSpaceDN w:val="0"/>
        <w:jc w:val="both"/>
        <w:rPr>
          <w:sz w:val="28"/>
          <w:szCs w:val="28"/>
          <w:lang w:val="ru-MO"/>
        </w:rPr>
      </w:pPr>
    </w:p>
    <w:p w:rsidR="008E47FE" w:rsidRPr="003123DB" w:rsidRDefault="008E47FE">
      <w:pPr>
        <w:rPr>
          <w:sz w:val="28"/>
          <w:szCs w:val="28"/>
          <w:lang w:val="ru-MO"/>
        </w:rPr>
      </w:pPr>
    </w:p>
    <w:sectPr w:rsidR="008E47FE" w:rsidRPr="003123DB" w:rsidSect="00081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416B2"/>
    <w:multiLevelType w:val="singleLevel"/>
    <w:tmpl w:val="04190011"/>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14E1"/>
    <w:rsid w:val="0008134E"/>
    <w:rsid w:val="003123DB"/>
    <w:rsid w:val="004145FB"/>
    <w:rsid w:val="005B14E1"/>
    <w:rsid w:val="008E47FE"/>
    <w:rsid w:val="00FE05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3D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123DB"/>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123DB"/>
    <w:rPr>
      <w:rFonts w:ascii="Times/Kazakh" w:eastAsia="Arial Unicode MS" w:hAnsi="Times/Kazakh" w:cs="Arial Unicode MS"/>
      <w:b/>
      <w:sz w:val="24"/>
      <w:szCs w:val="20"/>
      <w:lang w:eastAsia="ko-KR"/>
    </w:rPr>
  </w:style>
  <w:style w:type="paragraph" w:styleId="a3">
    <w:name w:val="Title"/>
    <w:basedOn w:val="a"/>
    <w:link w:val="a4"/>
    <w:qFormat/>
    <w:rsid w:val="003123DB"/>
    <w:pPr>
      <w:jc w:val="center"/>
    </w:pPr>
    <w:rPr>
      <w:b/>
      <w:bCs/>
      <w:sz w:val="28"/>
      <w:lang w:val="kk-KZ"/>
    </w:rPr>
  </w:style>
  <w:style w:type="character" w:customStyle="1" w:styleId="a4">
    <w:name w:val="Название Знак"/>
    <w:basedOn w:val="a0"/>
    <w:link w:val="a3"/>
    <w:rsid w:val="003123DB"/>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3D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123DB"/>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123DB"/>
    <w:rPr>
      <w:rFonts w:ascii="Times/Kazakh" w:eastAsia="Arial Unicode MS" w:hAnsi="Times/Kazakh" w:cs="Arial Unicode MS"/>
      <w:b/>
      <w:sz w:val="24"/>
      <w:szCs w:val="20"/>
      <w:lang w:eastAsia="ko-KR"/>
    </w:rPr>
  </w:style>
  <w:style w:type="paragraph" w:styleId="a3">
    <w:name w:val="Title"/>
    <w:basedOn w:val="a"/>
    <w:link w:val="a4"/>
    <w:qFormat/>
    <w:rsid w:val="003123DB"/>
    <w:pPr>
      <w:jc w:val="center"/>
    </w:pPr>
    <w:rPr>
      <w:b/>
      <w:bCs/>
      <w:sz w:val="28"/>
      <w:lang w:val="kk-KZ"/>
    </w:rPr>
  </w:style>
  <w:style w:type="character" w:customStyle="1" w:styleId="a4">
    <w:name w:val="Название Знак"/>
    <w:basedOn w:val="a0"/>
    <w:link w:val="a3"/>
    <w:rsid w:val="003123DB"/>
    <w:rPr>
      <w:rFonts w:ascii="Times New Roman" w:eastAsia="Times New Roman" w:hAnsi="Times New Roman" w:cs="Times New Roman"/>
      <w:b/>
      <w:bCs/>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4</cp:revision>
  <dcterms:created xsi:type="dcterms:W3CDTF">2014-01-03T12:19:00Z</dcterms:created>
  <dcterms:modified xsi:type="dcterms:W3CDTF">2015-01-12T05:32:00Z</dcterms:modified>
</cp:coreProperties>
</file>